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62D" w:rsidRDefault="000C062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C062D" w:rsidRDefault="000C062D">
      <w:pPr>
        <w:pStyle w:val="ConsPlusNormal"/>
        <w:jc w:val="both"/>
        <w:outlineLvl w:val="0"/>
      </w:pPr>
    </w:p>
    <w:p w:rsidR="000C062D" w:rsidRDefault="000C062D">
      <w:pPr>
        <w:pStyle w:val="ConsPlusNormal"/>
        <w:outlineLvl w:val="0"/>
      </w:pPr>
      <w:r>
        <w:t>Зарегистрировано в Минюсте России 6 апреля 2017 г. N 46282</w:t>
      </w:r>
    </w:p>
    <w:p w:rsidR="000C062D" w:rsidRDefault="000C06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062D" w:rsidRDefault="000C062D">
      <w:pPr>
        <w:pStyle w:val="ConsPlusNormal"/>
      </w:pPr>
    </w:p>
    <w:p w:rsidR="000C062D" w:rsidRDefault="000C062D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0C062D" w:rsidRDefault="000C062D">
      <w:pPr>
        <w:pStyle w:val="ConsPlusTitle"/>
        <w:jc w:val="center"/>
      </w:pPr>
      <w:r>
        <w:t>И АТОМНОМУ НАДЗОРУ</w:t>
      </w:r>
    </w:p>
    <w:p w:rsidR="000C062D" w:rsidRDefault="000C062D">
      <w:pPr>
        <w:pStyle w:val="ConsPlusTitle"/>
        <w:jc w:val="center"/>
      </w:pPr>
    </w:p>
    <w:p w:rsidR="000C062D" w:rsidRDefault="000C062D">
      <w:pPr>
        <w:pStyle w:val="ConsPlusTitle"/>
        <w:jc w:val="center"/>
      </w:pPr>
      <w:r>
        <w:t>ПРИКАЗ</w:t>
      </w:r>
    </w:p>
    <w:p w:rsidR="000C062D" w:rsidRDefault="000C062D">
      <w:pPr>
        <w:pStyle w:val="ConsPlusTitle"/>
        <w:jc w:val="center"/>
      </w:pPr>
      <w:r>
        <w:t>от 13 марта 2017 г. N 77</w:t>
      </w:r>
    </w:p>
    <w:p w:rsidR="000C062D" w:rsidRDefault="000C062D">
      <w:pPr>
        <w:pStyle w:val="ConsPlusTitle"/>
        <w:jc w:val="center"/>
      </w:pPr>
    </w:p>
    <w:p w:rsidR="000C062D" w:rsidRDefault="000C062D">
      <w:pPr>
        <w:pStyle w:val="ConsPlusTitle"/>
        <w:jc w:val="center"/>
      </w:pPr>
      <w:r>
        <w:t>ОБ УТВЕРЖДЕНИИ ПОРЯДКА</w:t>
      </w:r>
    </w:p>
    <w:p w:rsidR="000C062D" w:rsidRDefault="000C062D">
      <w:pPr>
        <w:pStyle w:val="ConsPlusTitle"/>
        <w:jc w:val="center"/>
      </w:pPr>
      <w:r>
        <w:t>ПРИНЯТИЯ РЕШЕНИЯ ОБ ОСУЩЕСТВЛЕНИИ КОНТРОЛЯ ЗА РАСХОДАМИ</w:t>
      </w:r>
    </w:p>
    <w:p w:rsidR="000C062D" w:rsidRDefault="000C062D">
      <w:pPr>
        <w:pStyle w:val="ConsPlusTitle"/>
        <w:jc w:val="center"/>
      </w:pPr>
      <w:r>
        <w:t>ФЕДЕРАЛЬНЫХ ГОСУДАРСТВЕННЫХ ГРАЖДАНСКИХ СЛУЖАЩИХ</w:t>
      </w:r>
    </w:p>
    <w:p w:rsidR="000C062D" w:rsidRDefault="000C062D">
      <w:pPr>
        <w:pStyle w:val="ConsPlusTitle"/>
        <w:jc w:val="center"/>
      </w:pPr>
      <w:r>
        <w:t>ФЕДЕРАЛЬНОЙ СЛУЖБЫ ПО ЭКОЛОГИЧЕСКОМУ, ТЕХНОЛОГИЧЕСКОМУ</w:t>
      </w:r>
    </w:p>
    <w:p w:rsidR="000C062D" w:rsidRDefault="000C062D">
      <w:pPr>
        <w:pStyle w:val="ConsPlusTitle"/>
        <w:jc w:val="center"/>
      </w:pPr>
      <w:r>
        <w:t>И АТОМНОМУ НАДЗОРУ И РАБОТНИКОВ, ЗАМЕЩАЮЩИХ ОТДЕЛЬНЫЕ</w:t>
      </w:r>
    </w:p>
    <w:p w:rsidR="000C062D" w:rsidRDefault="000C062D">
      <w:pPr>
        <w:pStyle w:val="ConsPlusTitle"/>
        <w:jc w:val="center"/>
      </w:pPr>
      <w:r>
        <w:t>ДОЛЖНОСТИ НА ОСНОВАНИИ ТРУДОВОГО ДОГОВОРА В ОРГАНИЗАЦИЯХ,</w:t>
      </w:r>
    </w:p>
    <w:p w:rsidR="000C062D" w:rsidRDefault="000C062D">
      <w:pPr>
        <w:pStyle w:val="ConsPlusTitle"/>
        <w:jc w:val="center"/>
      </w:pPr>
      <w:r>
        <w:t>СОЗДАННЫХ ДЛЯ ВЫПОЛНЕНИЯ ЗАДАЧ, ПОСТАВЛЕННЫХ</w:t>
      </w:r>
    </w:p>
    <w:p w:rsidR="000C062D" w:rsidRDefault="000C062D">
      <w:pPr>
        <w:pStyle w:val="ConsPlusTitle"/>
        <w:jc w:val="center"/>
      </w:pPr>
      <w:r>
        <w:t>ПЕРЕД ФЕДЕРАЛЬНОЙ СЛУЖБОЙ ПО ЭКОЛОГИЧЕСКОМУ,</w:t>
      </w:r>
    </w:p>
    <w:p w:rsidR="000C062D" w:rsidRDefault="000C062D">
      <w:pPr>
        <w:pStyle w:val="ConsPlusTitle"/>
        <w:jc w:val="center"/>
      </w:pPr>
      <w:r>
        <w:t>ТЕХНОЛОГИЧЕСКОМУ И АТОМНОМУ НАДЗОРУ, А ТАКЖЕ ЗА РАСХОДАМИ</w:t>
      </w:r>
    </w:p>
    <w:p w:rsidR="000C062D" w:rsidRDefault="000C062D">
      <w:pPr>
        <w:pStyle w:val="ConsPlusTitle"/>
        <w:jc w:val="center"/>
      </w:pPr>
      <w:r>
        <w:t>ИХ СУПРУГ (СУПРУГОВ) И НЕСОВЕРШЕННОЛЕТНИХ ДЕТЕЙ</w:t>
      </w:r>
    </w:p>
    <w:p w:rsidR="000C062D" w:rsidRDefault="000C06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0C06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62D" w:rsidRDefault="000C06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62D" w:rsidRDefault="000C06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062D" w:rsidRDefault="000C06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062D" w:rsidRDefault="000C062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Ростехнадзора от 31.07.2024 N 238)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62D" w:rsidRDefault="000C062D">
            <w:pPr>
              <w:pStyle w:val="ConsPlusNormal"/>
            </w:pPr>
          </w:p>
        </w:tc>
      </w:tr>
    </w:tbl>
    <w:p w:rsidR="000C062D" w:rsidRDefault="000C062D">
      <w:pPr>
        <w:pStyle w:val="ConsPlusNormal"/>
        <w:ind w:firstLine="540"/>
        <w:jc w:val="both"/>
      </w:pPr>
    </w:p>
    <w:p w:rsidR="000C062D" w:rsidRDefault="000C062D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6 статьи 5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6204) приказываю:</w:t>
      </w:r>
    </w:p>
    <w:p w:rsidR="000C062D" w:rsidRDefault="000C062D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9">
        <w:r>
          <w:rPr>
            <w:color w:val="0000FF"/>
          </w:rPr>
          <w:t>Порядок</w:t>
        </w:r>
      </w:hyperlink>
      <w:r>
        <w:t xml:space="preserve"> принятия решения об осуществлении контроля за расходами федеральных государственных гражданских служащих Федеральной службы по экологическому, технологическому и атомному надзору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надзору, а также за расходами их супруг (супругов) и несовершеннолетних детей.</w:t>
      </w:r>
    </w:p>
    <w:p w:rsidR="000C062D" w:rsidRDefault="000C062D">
      <w:pPr>
        <w:pStyle w:val="ConsPlusNormal"/>
        <w:ind w:firstLine="540"/>
        <w:jc w:val="both"/>
      </w:pPr>
    </w:p>
    <w:p w:rsidR="000C062D" w:rsidRDefault="000C062D">
      <w:pPr>
        <w:pStyle w:val="ConsPlusNormal"/>
        <w:jc w:val="right"/>
      </w:pPr>
      <w:r>
        <w:t>Руководитель</w:t>
      </w:r>
    </w:p>
    <w:p w:rsidR="000C062D" w:rsidRDefault="000C062D">
      <w:pPr>
        <w:pStyle w:val="ConsPlusNormal"/>
        <w:jc w:val="right"/>
      </w:pPr>
      <w:r>
        <w:t>А.В.АЛЕШИН</w:t>
      </w:r>
    </w:p>
    <w:p w:rsidR="000C062D" w:rsidRDefault="000C062D">
      <w:pPr>
        <w:pStyle w:val="ConsPlusNormal"/>
        <w:jc w:val="right"/>
      </w:pPr>
    </w:p>
    <w:p w:rsidR="000C062D" w:rsidRDefault="000C062D">
      <w:pPr>
        <w:pStyle w:val="ConsPlusNormal"/>
        <w:jc w:val="right"/>
      </w:pPr>
    </w:p>
    <w:p w:rsidR="000C062D" w:rsidRDefault="000C062D">
      <w:pPr>
        <w:pStyle w:val="ConsPlusNormal"/>
        <w:jc w:val="right"/>
      </w:pPr>
    </w:p>
    <w:p w:rsidR="000C062D" w:rsidRDefault="000C062D">
      <w:pPr>
        <w:pStyle w:val="ConsPlusNormal"/>
        <w:jc w:val="right"/>
      </w:pPr>
    </w:p>
    <w:p w:rsidR="000C062D" w:rsidRDefault="000C062D">
      <w:pPr>
        <w:pStyle w:val="ConsPlusNormal"/>
        <w:jc w:val="right"/>
      </w:pPr>
    </w:p>
    <w:p w:rsidR="000C062D" w:rsidRDefault="000C062D">
      <w:pPr>
        <w:pStyle w:val="ConsPlusNormal"/>
        <w:jc w:val="right"/>
        <w:outlineLvl w:val="0"/>
      </w:pPr>
      <w:r>
        <w:t>Утвержден</w:t>
      </w:r>
    </w:p>
    <w:p w:rsidR="000C062D" w:rsidRDefault="000C062D">
      <w:pPr>
        <w:pStyle w:val="ConsPlusNormal"/>
        <w:jc w:val="right"/>
      </w:pPr>
      <w:r>
        <w:t>приказом Федеральной службы</w:t>
      </w:r>
    </w:p>
    <w:p w:rsidR="000C062D" w:rsidRDefault="000C062D">
      <w:pPr>
        <w:pStyle w:val="ConsPlusNormal"/>
        <w:jc w:val="right"/>
      </w:pPr>
      <w:r>
        <w:t>по экологическому, технологическому</w:t>
      </w:r>
    </w:p>
    <w:p w:rsidR="000C062D" w:rsidRDefault="000C062D">
      <w:pPr>
        <w:pStyle w:val="ConsPlusNormal"/>
        <w:jc w:val="right"/>
      </w:pPr>
      <w:r>
        <w:t>и атомному надзору</w:t>
      </w:r>
    </w:p>
    <w:p w:rsidR="000C062D" w:rsidRDefault="000C062D">
      <w:pPr>
        <w:pStyle w:val="ConsPlusNormal"/>
        <w:jc w:val="right"/>
      </w:pPr>
      <w:r>
        <w:t>от 13 марта 2017 г. N 77</w:t>
      </w:r>
    </w:p>
    <w:p w:rsidR="000C062D" w:rsidRDefault="000C062D">
      <w:pPr>
        <w:pStyle w:val="ConsPlusNormal"/>
        <w:jc w:val="right"/>
      </w:pPr>
    </w:p>
    <w:p w:rsidR="000C062D" w:rsidRDefault="000C062D">
      <w:pPr>
        <w:pStyle w:val="ConsPlusTitle"/>
        <w:jc w:val="center"/>
      </w:pPr>
      <w:bookmarkStart w:id="0" w:name="P39"/>
      <w:bookmarkEnd w:id="0"/>
      <w:r>
        <w:t>ПОРЯДОК</w:t>
      </w:r>
    </w:p>
    <w:p w:rsidR="000C062D" w:rsidRDefault="000C062D">
      <w:pPr>
        <w:pStyle w:val="ConsPlusTitle"/>
        <w:jc w:val="center"/>
      </w:pPr>
      <w:r>
        <w:t>ПРИНЯТИЯ РЕШЕНИЯ ОБ ОСУЩЕСТВЛЕНИИ КОНТРОЛЯ ЗА РАСХОДАМИ</w:t>
      </w:r>
    </w:p>
    <w:p w:rsidR="000C062D" w:rsidRDefault="000C062D">
      <w:pPr>
        <w:pStyle w:val="ConsPlusTitle"/>
        <w:jc w:val="center"/>
      </w:pPr>
      <w:r>
        <w:t>ФЕДЕРАЛЬНЫХ ГОСУДАРСТВЕННЫХ ГРАЖДАНСКИХ СЛУЖАЩИХ</w:t>
      </w:r>
    </w:p>
    <w:p w:rsidR="000C062D" w:rsidRDefault="000C062D">
      <w:pPr>
        <w:pStyle w:val="ConsPlusTitle"/>
        <w:jc w:val="center"/>
      </w:pPr>
      <w:r>
        <w:t>ФЕДЕРАЛЬНОЙ СЛУЖБЫ ПО ЭКОЛОГИЧЕСКОМУ, ТЕХНОЛОГИЧЕСКОМУ</w:t>
      </w:r>
    </w:p>
    <w:p w:rsidR="000C062D" w:rsidRDefault="000C062D">
      <w:pPr>
        <w:pStyle w:val="ConsPlusTitle"/>
        <w:jc w:val="center"/>
      </w:pPr>
      <w:r>
        <w:lastRenderedPageBreak/>
        <w:t>И АТОМНОМУ НАДЗОРУ И РАБОТНИКОВ, ЗАМЕЩАЮЩИХ ОТДЕЛЬНЫЕ</w:t>
      </w:r>
    </w:p>
    <w:p w:rsidR="000C062D" w:rsidRDefault="000C062D">
      <w:pPr>
        <w:pStyle w:val="ConsPlusTitle"/>
        <w:jc w:val="center"/>
      </w:pPr>
      <w:r>
        <w:t>ДОЛЖНОСТИ НА ОСНОВАНИИ ТРУДОВОГО ДОГОВОРА В ОРГАНИЗАЦИЯХ,</w:t>
      </w:r>
    </w:p>
    <w:p w:rsidR="000C062D" w:rsidRDefault="000C062D">
      <w:pPr>
        <w:pStyle w:val="ConsPlusTitle"/>
        <w:jc w:val="center"/>
      </w:pPr>
      <w:r>
        <w:t>СОЗДАННЫХ ДЛЯ ВЫПОЛНЕНИЯ ЗАДАЧ, ПОСТАВЛЕННЫХ</w:t>
      </w:r>
    </w:p>
    <w:p w:rsidR="000C062D" w:rsidRDefault="000C062D">
      <w:pPr>
        <w:pStyle w:val="ConsPlusTitle"/>
        <w:jc w:val="center"/>
      </w:pPr>
      <w:r>
        <w:t>ПЕРЕД ФЕДЕРАЛЬНОЙ СЛУЖБОЙ ПО ЭКОЛОГИЧЕСКОМУ,</w:t>
      </w:r>
    </w:p>
    <w:p w:rsidR="000C062D" w:rsidRDefault="000C062D">
      <w:pPr>
        <w:pStyle w:val="ConsPlusTitle"/>
        <w:jc w:val="center"/>
      </w:pPr>
      <w:r>
        <w:t>ТЕХНОЛОГИЧЕСКОМУ И АТОМНОМУ НАДЗОРУ, А ТАКЖЕ ЗА РАСХОДАМИ</w:t>
      </w:r>
    </w:p>
    <w:p w:rsidR="000C062D" w:rsidRDefault="000C062D">
      <w:pPr>
        <w:pStyle w:val="ConsPlusTitle"/>
        <w:jc w:val="center"/>
      </w:pPr>
      <w:r>
        <w:t>ИХ СУПРУГ (СУПРУГОВ) И НЕСОВЕРШЕННОЛЕТНИХ ДЕТЕЙ</w:t>
      </w:r>
    </w:p>
    <w:p w:rsidR="000C062D" w:rsidRDefault="000C06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0C06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62D" w:rsidRDefault="000C06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62D" w:rsidRDefault="000C06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062D" w:rsidRDefault="000C06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062D" w:rsidRDefault="000C062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Ростехнадзора от 31.07.2024 N 238)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62D" w:rsidRDefault="000C062D">
            <w:pPr>
              <w:pStyle w:val="ConsPlusNormal"/>
            </w:pPr>
          </w:p>
        </w:tc>
      </w:tr>
    </w:tbl>
    <w:p w:rsidR="000C062D" w:rsidRDefault="000C062D">
      <w:pPr>
        <w:pStyle w:val="ConsPlusNormal"/>
        <w:jc w:val="center"/>
      </w:pPr>
    </w:p>
    <w:p w:rsidR="000C062D" w:rsidRDefault="000C062D">
      <w:pPr>
        <w:pStyle w:val="ConsPlusNormal"/>
        <w:ind w:firstLine="540"/>
        <w:jc w:val="both"/>
      </w:pPr>
      <w:r>
        <w:t xml:space="preserve">1. Настоящий Порядок определяет процедуру принятия решения об осуществлении контроля за расходами федеральных государственных гражданских служащих Федеральной службы по экологическому, технологическому и атомному надзору (далее - государственные служащие)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 (далее - работники), а также за расходами их супруг (супругов) и несовершеннолетних детей, представление сведений о которых предусмотрено </w:t>
      </w:r>
      <w:hyperlink r:id="rId8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6204) (далее - Федеральный закон от 3 декабря 2012 г. N 230-ФЗ).</w:t>
      </w:r>
    </w:p>
    <w:p w:rsidR="000C062D" w:rsidRDefault="000C062D">
      <w:pPr>
        <w:pStyle w:val="ConsPlusNormal"/>
        <w:spacing w:before="220"/>
        <w:ind w:firstLine="540"/>
        <w:jc w:val="both"/>
      </w:pPr>
      <w:r>
        <w:t>2. Решение об осуществлении контроля за расходами государственных служащих и работников (за исключением государственных служащих, замещающих должности, назначение на которые и освобождение от которых осуществляется Правительством Российской Федерации), а также за расходами их супруг (супругов) и несовершеннолетних детей (далее - контроль за расходами) принимается в отношении:</w:t>
      </w:r>
    </w:p>
    <w:p w:rsidR="000C062D" w:rsidRDefault="000C062D">
      <w:pPr>
        <w:pStyle w:val="ConsPlusNormal"/>
        <w:spacing w:before="220"/>
        <w:ind w:firstLine="540"/>
        <w:jc w:val="both"/>
      </w:pPr>
      <w:bookmarkStart w:id="1" w:name="P54"/>
      <w:bookmarkEnd w:id="1"/>
      <w:r>
        <w:t xml:space="preserve">а) государственных служащих, замещающих должности в структурных подразделениях центрального аппарата Федеральной службы по экологическому, технологическому и атомному надзору и должности руководителей и заместителей руководителей территориальных органов Ростехнадзора, предусмотренные </w:t>
      </w:r>
      <w:hyperlink r:id="rId9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гражданской службы в Федеральной службе по экологическому, технологическому и атомному надзору,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Федеральной службы по экологическому, технологическому и атомному надзору от 12 декабря 2016 г. N 528 (зарегистрирован Министерством юстиции Российской Федерации 10 января 2017 г., регистрационный N 45144; официальный интернет-портал правовой информации </w:t>
      </w:r>
      <w:hyperlink r:id="rId10">
        <w:r>
          <w:rPr>
            <w:color w:val="0000FF"/>
          </w:rPr>
          <w:t>http://www.pravo.gov.ru</w:t>
        </w:r>
      </w:hyperlink>
      <w:r>
        <w:t>, 2017);</w:t>
      </w:r>
    </w:p>
    <w:p w:rsidR="000C062D" w:rsidRDefault="000C062D">
      <w:pPr>
        <w:pStyle w:val="ConsPlusNormal"/>
        <w:spacing w:before="220"/>
        <w:ind w:firstLine="540"/>
        <w:jc w:val="both"/>
      </w:pPr>
      <w:bookmarkStart w:id="2" w:name="P55"/>
      <w:bookmarkEnd w:id="2"/>
      <w:r>
        <w:t xml:space="preserve">б) государственных служащих, замещающих должности в территориальных органах Федеральной службы по экологическому, технологическому и атомному надзору (за исключением государственных служащих, замещающих должности руководителей и заместителей руководителей территориальных органов Ростехнадзора), предусмотренные </w:t>
      </w:r>
      <w:hyperlink r:id="rId11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гражданской службы в Федеральной службе по экологическому, технологическому и атомному надзору,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Федеральной службы по экологическому, технологическому и атомному надзору от 12 декабря 2016 г. N 528 (зарегистрирован Министерством юстиции Российской Федерации 10 января 2017 г., регистрационный N 45144; официальный интернет-портал правовой информации </w:t>
      </w:r>
      <w:hyperlink r:id="rId12">
        <w:r>
          <w:rPr>
            <w:color w:val="0000FF"/>
          </w:rPr>
          <w:t>http://www.pravo.gov.ru</w:t>
        </w:r>
      </w:hyperlink>
      <w:r>
        <w:t>, 2017);</w:t>
      </w:r>
    </w:p>
    <w:p w:rsidR="000C062D" w:rsidRDefault="000C062D">
      <w:pPr>
        <w:pStyle w:val="ConsPlusNormal"/>
        <w:spacing w:before="220"/>
        <w:ind w:firstLine="540"/>
        <w:jc w:val="both"/>
      </w:pPr>
      <w:bookmarkStart w:id="3" w:name="P56"/>
      <w:bookmarkEnd w:id="3"/>
      <w:r>
        <w:lastRenderedPageBreak/>
        <w:t xml:space="preserve">в) работников, замещающих должности, предусмотренные </w:t>
      </w:r>
      <w:hyperlink r:id="rId13">
        <w:r>
          <w:rPr>
            <w:color w:val="0000FF"/>
          </w:rPr>
          <w:t>перечнем</w:t>
        </w:r>
      </w:hyperlink>
      <w: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надзору, при назначении на которые граждане и при замещении которых работники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утвержденным приказом Федеральной службы по экологическому, технологическому и атомному надзору от 11 декабря 2014 г. N 553 (зарегистрирован Министерством юстиции Российской Федерации 31 декабря 2014 г., регистрационный N 35516; Российская газета, 2015, N 18), с изменением, внесенным приказом Федеральной службы по экологическому, технологическому и атомному надзору от 1 июля 2016 г. N 279 (зарегистрирован Министерством юстиции Российской Федерации 27 июля 2016 г., регистрационный N 43006; официальный интернет-портал правовой информации </w:t>
      </w:r>
      <w:hyperlink r:id="rId14">
        <w:r>
          <w:rPr>
            <w:color w:val="0000FF"/>
          </w:rPr>
          <w:t>http://www.pravo.gov.ru</w:t>
        </w:r>
      </w:hyperlink>
      <w:r>
        <w:t>, 2016).</w:t>
      </w:r>
    </w:p>
    <w:p w:rsidR="000C062D" w:rsidRDefault="000C062D">
      <w:pPr>
        <w:pStyle w:val="ConsPlusNormal"/>
        <w:spacing w:before="220"/>
        <w:ind w:firstLine="540"/>
        <w:jc w:val="both"/>
      </w:pPr>
      <w:r>
        <w:t xml:space="preserve">3. Руководитель Федеральной службы по экологическому, технологическому и атомному надзору принимает решение об осуществлении контроля за расходами в отношении государственных служащих, указанных в </w:t>
      </w:r>
      <w:hyperlink w:anchor="P54">
        <w:r>
          <w:rPr>
            <w:color w:val="0000FF"/>
          </w:rPr>
          <w:t>подпункте "а" пункта 2</w:t>
        </w:r>
      </w:hyperlink>
      <w:r>
        <w:t xml:space="preserve"> настоящего Порядка, и работников, указанных в </w:t>
      </w:r>
      <w:hyperlink w:anchor="P56">
        <w:r>
          <w:rPr>
            <w:color w:val="0000FF"/>
          </w:rPr>
          <w:t>подпункте "в" пункта 2</w:t>
        </w:r>
      </w:hyperlink>
      <w:r>
        <w:t xml:space="preserve"> настоящего Порядка, на основании служебной записки Управления государственной службы и кадров Ростехнадзора, подготовленной по материалам, содержащим достаточную информацию, представленную в соответствии с </w:t>
      </w:r>
      <w:hyperlink r:id="rId15">
        <w:r>
          <w:rPr>
            <w:color w:val="0000FF"/>
          </w:rPr>
          <w:t>частью 1 статьи 4</w:t>
        </w:r>
      </w:hyperlink>
      <w:r>
        <w:t xml:space="preserve"> Федерального закона от 3 декабря 2012 г. N 230-ФЗ, о том, что в течение календарного года, предшествующего году представления гражданским служащим (работником)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- отчетный период), данным гражданским служащим (работником), его супругой (супругом) и (или) несовершеннолетними детьми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на общую сумму, превышающую общий доход гражданского служащего (работника) и его супруги (супруга) за три последних года, предшествующих отчетному периоду.</w:t>
      </w:r>
    </w:p>
    <w:p w:rsidR="000C062D" w:rsidRDefault="000C062D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Ростехнадзора от 31.07.2024 N 238)</w:t>
      </w:r>
    </w:p>
    <w:p w:rsidR="000C062D" w:rsidRDefault="000C062D">
      <w:pPr>
        <w:pStyle w:val="ConsPlusNormal"/>
        <w:spacing w:before="220"/>
        <w:ind w:firstLine="540"/>
        <w:jc w:val="both"/>
      </w:pPr>
      <w:r>
        <w:t xml:space="preserve">4. Руководитель территориального органа Федеральной службы по экологическому, технологическому и атомному надзору принимает решение об осуществлении контроля за расходами в отношении государственных служащих, указанных в </w:t>
      </w:r>
      <w:hyperlink w:anchor="P55">
        <w:r>
          <w:rPr>
            <w:color w:val="0000FF"/>
          </w:rPr>
          <w:t>подпункте "б" пункта 2</w:t>
        </w:r>
      </w:hyperlink>
      <w:r>
        <w:t xml:space="preserve"> настоящего Порядка, на основании служебной записки подразделения по вопросам государственной службы и кадров территориального органа Ростехнадзора, подготовленной по материалам, содержащим достаточную информацию, представленную в соответствии с </w:t>
      </w:r>
      <w:hyperlink r:id="rId17">
        <w:r>
          <w:rPr>
            <w:color w:val="0000FF"/>
          </w:rPr>
          <w:t>частью 1 статьи 4</w:t>
        </w:r>
      </w:hyperlink>
      <w:r>
        <w:t xml:space="preserve"> Федерального закона от 3 декабря 2012 г. N 230-ФЗ, о том, что в течение календарного года, предшествующего году представления гражданским служащим (работником)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- отчетный период), данным гражданским служащим (работником), его супругой (супругом) и (или) несовершеннолетними детьми совершены сделки (совершена сделка) по приобретению земельного участка, другого объекта недвижимости, транспортного средства, ценных, бумаг (долей участия, паев в уставных (складочных) капиталах организаций), цифровых финансовых активов, цифровой валюты на общую сумму, превышающую общий доход гражданского служащего (работника) и его супруги (супруга) за три последних года, предшествующих отчетному периоду.</w:t>
      </w:r>
    </w:p>
    <w:p w:rsidR="000C062D" w:rsidRDefault="000C062D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Ростехнадзора от 31.07.2024 N 238)</w:t>
      </w:r>
    </w:p>
    <w:p w:rsidR="000C062D" w:rsidRDefault="000C062D">
      <w:pPr>
        <w:pStyle w:val="ConsPlusNormal"/>
        <w:spacing w:before="220"/>
        <w:ind w:firstLine="540"/>
        <w:jc w:val="both"/>
      </w:pPr>
      <w:r>
        <w:t>5. Решение об осуществлении контроля за расходами принимается отдельно в отношении каждого гражданского служащего (работника) и оформляется приказом руководителя Федеральной службы по экологическому, технологическому и атомному надзору (руководителя территориального органа Ростехнадзора).</w:t>
      </w:r>
    </w:p>
    <w:p w:rsidR="000C062D" w:rsidRDefault="000C062D">
      <w:pPr>
        <w:pStyle w:val="ConsPlusNormal"/>
        <w:spacing w:before="220"/>
        <w:ind w:firstLine="540"/>
        <w:jc w:val="both"/>
      </w:pPr>
      <w:r>
        <w:lastRenderedPageBreak/>
        <w:t xml:space="preserve">6. Результаты контроля за расходами в отношении государственных служащих, указанных в </w:t>
      </w:r>
      <w:hyperlink w:anchor="P54">
        <w:r>
          <w:rPr>
            <w:color w:val="0000FF"/>
          </w:rPr>
          <w:t>подпункте "а" пункта 2</w:t>
        </w:r>
      </w:hyperlink>
      <w:r>
        <w:t xml:space="preserve"> настоящего Порядка, и работников, указанных в </w:t>
      </w:r>
      <w:hyperlink w:anchor="P56">
        <w:r>
          <w:rPr>
            <w:color w:val="0000FF"/>
          </w:rPr>
          <w:t>подпункте "в" пункта 2</w:t>
        </w:r>
      </w:hyperlink>
      <w:r>
        <w:t xml:space="preserve"> настоящего Порядка, представляются руководителю Федеральной службы по экологическому, технологическому и атомному надзору начальником Управления государственной службы и кадров Ростехнадзора.</w:t>
      </w:r>
    </w:p>
    <w:p w:rsidR="000C062D" w:rsidRDefault="000C062D">
      <w:pPr>
        <w:pStyle w:val="ConsPlusNormal"/>
        <w:spacing w:before="220"/>
        <w:ind w:firstLine="540"/>
        <w:jc w:val="both"/>
      </w:pPr>
      <w:r>
        <w:t xml:space="preserve">7. Результаты контроля за расходами в отношении государственных служащих, указанных в </w:t>
      </w:r>
      <w:hyperlink w:anchor="P55">
        <w:r>
          <w:rPr>
            <w:color w:val="0000FF"/>
          </w:rPr>
          <w:t>подпункте "б" пункта 2</w:t>
        </w:r>
      </w:hyperlink>
      <w:r>
        <w:t xml:space="preserve"> настоящего Порядка, представляются руководителю территориального органа Федеральной службы по экологическому, технологическому и атомному надзору начальником подразделения по вопросам государственной службы и кадров территориального органа Ростехнадзора.</w:t>
      </w:r>
    </w:p>
    <w:p w:rsidR="000C062D" w:rsidRDefault="000C062D">
      <w:pPr>
        <w:pStyle w:val="ConsPlusNormal"/>
        <w:ind w:firstLine="540"/>
        <w:jc w:val="both"/>
      </w:pPr>
    </w:p>
    <w:p w:rsidR="000C062D" w:rsidRDefault="000C062D">
      <w:pPr>
        <w:pStyle w:val="ConsPlusNormal"/>
        <w:ind w:firstLine="540"/>
        <w:jc w:val="both"/>
      </w:pPr>
    </w:p>
    <w:p w:rsidR="000C062D" w:rsidRDefault="000C06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1050" w:rsidRDefault="00FD1050">
      <w:bookmarkStart w:id="4" w:name="_GoBack"/>
      <w:bookmarkEnd w:id="4"/>
    </w:p>
    <w:sectPr w:rsidR="00FD1050" w:rsidSect="0030336B">
      <w:pgSz w:w="11906" w:h="16838"/>
      <w:pgMar w:top="680" w:right="851" w:bottom="1134" w:left="1418" w:header="68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2D"/>
    <w:rsid w:val="00036859"/>
    <w:rsid w:val="000C062D"/>
    <w:rsid w:val="00F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61D8D-D26D-4B7D-8027-012E637A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6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C06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C06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435&amp;dst=100128" TargetMode="External"/><Relationship Id="rId13" Type="http://schemas.openxmlformats.org/officeDocument/2006/relationships/hyperlink" Target="https://login.consultant.ru/link/?req=doc&amp;base=LAW&amp;n=283715&amp;dst=100010" TargetMode="External"/><Relationship Id="rId18" Type="http://schemas.openxmlformats.org/officeDocument/2006/relationships/hyperlink" Target="https://login.consultant.ru/link/?req=doc&amp;base=LAW&amp;n=488097&amp;dst=100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8097&amp;dst=100006" TargetMode="External"/><Relationship Id="rId12" Type="http://schemas.openxmlformats.org/officeDocument/2006/relationships/hyperlink" Target="http://www.pravo.gov.ru" TargetMode="External"/><Relationship Id="rId17" Type="http://schemas.openxmlformats.org/officeDocument/2006/relationships/hyperlink" Target="https://login.consultant.ru/link/?req=doc&amp;base=LAW&amp;n=442435&amp;dst=1001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8097&amp;dst=10000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2435&amp;dst=100050" TargetMode="External"/><Relationship Id="rId11" Type="http://schemas.openxmlformats.org/officeDocument/2006/relationships/hyperlink" Target="https://login.consultant.ru/link/?req=doc&amp;base=LAW&amp;n=210743&amp;dst=100010" TargetMode="External"/><Relationship Id="rId5" Type="http://schemas.openxmlformats.org/officeDocument/2006/relationships/hyperlink" Target="https://login.consultant.ru/link/?req=doc&amp;base=LAW&amp;n=488097&amp;dst=100006" TargetMode="External"/><Relationship Id="rId15" Type="http://schemas.openxmlformats.org/officeDocument/2006/relationships/hyperlink" Target="https://login.consultant.ru/link/?req=doc&amp;base=LAW&amp;n=442435&amp;dst=100130" TargetMode="External"/><Relationship Id="rId10" Type="http://schemas.openxmlformats.org/officeDocument/2006/relationships/hyperlink" Target="http://www.pravo.gov.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10743&amp;dst=100010" TargetMode="External"/><Relationship Id="rId1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Георгий Юрьевич</dc:creator>
  <cp:keywords/>
  <dc:description/>
  <cp:lastModifiedBy>Волков Георгий Юрьевич</cp:lastModifiedBy>
  <cp:revision>1</cp:revision>
  <dcterms:created xsi:type="dcterms:W3CDTF">2024-11-08T08:44:00Z</dcterms:created>
  <dcterms:modified xsi:type="dcterms:W3CDTF">2024-11-08T08:45:00Z</dcterms:modified>
</cp:coreProperties>
</file>